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3B768" w14:textId="6CC25038" w:rsidR="009F6ED3" w:rsidRDefault="009F6ED3" w:rsidP="009F6ED3">
      <w:pPr>
        <w:jc w:val="center"/>
        <w:rPr>
          <w:sz w:val="28"/>
          <w:szCs w:val="28"/>
        </w:rPr>
      </w:pPr>
      <w:r>
        <w:rPr>
          <w:sz w:val="28"/>
          <w:szCs w:val="28"/>
        </w:rPr>
        <w:t>Ecrire des nombres sous la dictée</w:t>
      </w:r>
    </w:p>
    <w:p w14:paraId="758C651C" w14:textId="260FCB40" w:rsidR="009F6ED3" w:rsidRDefault="009F6ED3" w:rsidP="009F6ED3">
      <w:pPr>
        <w:jc w:val="center"/>
        <w:rPr>
          <w:sz w:val="28"/>
          <w:szCs w:val="28"/>
        </w:rPr>
      </w:pPr>
    </w:p>
    <w:p w14:paraId="46F51544" w14:textId="7BFED78D" w:rsidR="009F6ED3" w:rsidRDefault="00C5264C" w:rsidP="009F6ED3">
      <w:pPr>
        <w:rPr>
          <w:sz w:val="28"/>
          <w:szCs w:val="28"/>
        </w:rPr>
      </w:pPr>
      <w:r>
        <w:rPr>
          <w:sz w:val="28"/>
          <w:szCs w:val="28"/>
        </w:rPr>
        <w:t>Confusions pour les familles de nombres 60/70, 80/90 :</w:t>
      </w:r>
    </w:p>
    <w:p w14:paraId="7AA038AD" w14:textId="6FAB39CF" w:rsidR="00C5264C" w:rsidRDefault="00C5264C" w:rsidP="009F6ED3">
      <w:pPr>
        <w:rPr>
          <w:sz w:val="28"/>
          <w:szCs w:val="28"/>
        </w:rPr>
      </w:pPr>
    </w:p>
    <w:p w14:paraId="16D5A8DF" w14:textId="0977E702" w:rsidR="00C5264C" w:rsidRDefault="00C5264C" w:rsidP="00C5264C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Utilisation des affiches « 10 caché dans 70 et 90</w:t>
      </w:r>
      <w:r w:rsidR="003238B6">
        <w:rPr>
          <w:sz w:val="28"/>
          <w:szCs w:val="28"/>
        </w:rPr>
        <w:t> »</w:t>
      </w:r>
    </w:p>
    <w:p w14:paraId="4DD9EE07" w14:textId="2CBA715C" w:rsidR="00C5264C" w:rsidRDefault="00C5264C" w:rsidP="00C5264C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Proposer des temps de lecture et d’écriture des nombres.</w:t>
      </w:r>
    </w:p>
    <w:p w14:paraId="079BABEB" w14:textId="4655DC74" w:rsidR="00C5264C" w:rsidRPr="00C5264C" w:rsidRDefault="00C5264C" w:rsidP="00C5264C">
      <w:pPr>
        <w:pStyle w:val="Paragraphedeliste"/>
        <w:numPr>
          <w:ilvl w:val="0"/>
          <w:numId w:val="1"/>
        </w:numPr>
        <w:rPr>
          <w:rStyle w:val="Lienhypertexte"/>
          <w:color w:val="auto"/>
          <w:sz w:val="28"/>
          <w:szCs w:val="28"/>
          <w:u w:val="none"/>
        </w:rPr>
      </w:pPr>
      <w:r>
        <w:rPr>
          <w:sz w:val="28"/>
          <w:szCs w:val="28"/>
        </w:rPr>
        <w:t xml:space="preserve">Visualiser l’organisation de l’écriture chiffrée des nombres en utilisant un château des nombres : </w:t>
      </w:r>
      <w:r>
        <w:t xml:space="preserve">: </w:t>
      </w:r>
      <w:hyperlink r:id="rId5" w:history="1">
        <w:r w:rsidRPr="007035BA">
          <w:rPr>
            <w:rStyle w:val="Lienhypertexte"/>
          </w:rPr>
          <w:t>http://www.leblogdaliaslili.fr/tag/chateau-des-nombres/</w:t>
        </w:r>
      </w:hyperlink>
    </w:p>
    <w:p w14:paraId="66F7183E" w14:textId="0FB6C387" w:rsidR="00C5264C" w:rsidRDefault="00C5264C" w:rsidP="00C5264C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 xml:space="preserve">Jouer avec des caches -1/+1, -10/+10 </w:t>
      </w:r>
    </w:p>
    <w:p w14:paraId="48969467" w14:textId="53929DE8" w:rsidR="00C5264C" w:rsidRDefault="00C5264C" w:rsidP="00C5264C">
      <w:pPr>
        <w:pStyle w:val="Paragraphedeliste"/>
        <w:numPr>
          <w:ilvl w:val="0"/>
          <w:numId w:val="1"/>
        </w:numPr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>Utiliser le matériel de manipulation pour comprendre l’oralisation des nombres : 80 c’est 8 dizaines, mais c’est aussi 4 fois 20 dizaines ; 70 c’est 7 dizaines, mais c’est aussi 6 dizaines (60) + 10.</w:t>
      </w:r>
    </w:p>
    <w:p w14:paraId="3AC0AB18" w14:textId="07D7FF8A" w:rsidR="00C5264C" w:rsidRDefault="00C5264C" w:rsidP="00C5264C">
      <w:pPr>
        <w:pStyle w:val="Paragraphedeliste"/>
        <w:numPr>
          <w:ilvl w:val="0"/>
          <w:numId w:val="1"/>
        </w:numPr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>Rédiger des fleurs des nombres pour associer différentes représentations d’un même nombre.</w:t>
      </w:r>
    </w:p>
    <w:p w14:paraId="04730909" w14:textId="552C796F" w:rsidR="003238B6" w:rsidRDefault="003238B6" w:rsidP="00C5264C">
      <w:pPr>
        <w:pStyle w:val="Paragraphedeliste"/>
        <w:numPr>
          <w:ilvl w:val="0"/>
          <w:numId w:val="1"/>
        </w:numPr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 xml:space="preserve">Jeux de lotos : jeux de lotos traditionnels (écriture chiffrée associée à au nombre oral), jeux de lotos des différentes représentations (écriture chiffrée, écriture littérale, décomposition d-u) : </w:t>
      </w:r>
      <w:hyperlink r:id="rId6" w:history="1">
        <w:r w:rsidRPr="001B003E">
          <w:rPr>
            <w:rStyle w:val="Lienhypertexte"/>
            <w:sz w:val="28"/>
            <w:szCs w:val="28"/>
          </w:rPr>
          <w:t>http://www.leblogdaliaslili.fr/2014/10/27/dominos-et-jeux-de-loto-autour-des-nombres-de-60-a-99/</w:t>
        </w:r>
      </w:hyperlink>
    </w:p>
    <w:p w14:paraId="6466EFCF" w14:textId="62F75E43" w:rsidR="003238B6" w:rsidRDefault="003238B6" w:rsidP="00C5264C">
      <w:pPr>
        <w:pStyle w:val="Paragraphedeliste"/>
        <w:numPr>
          <w:ilvl w:val="0"/>
          <w:numId w:val="1"/>
        </w:numPr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 xml:space="preserve">Jeu domino :  associer écriture chiffrée et littérale : </w:t>
      </w:r>
      <w:hyperlink r:id="rId7" w:history="1">
        <w:r w:rsidRPr="001B003E">
          <w:rPr>
            <w:rStyle w:val="Lienhypertexte"/>
            <w:sz w:val="28"/>
            <w:szCs w:val="28"/>
          </w:rPr>
          <w:t>http://www.leblogdaliaslili.fr/2014/10/27/dominos-et-jeux-de-loto-autour-des-nombres-de-60-a-99/</w:t>
        </w:r>
      </w:hyperlink>
    </w:p>
    <w:p w14:paraId="2A98ED7E" w14:textId="38FD2C50" w:rsidR="003238B6" w:rsidRDefault="003238B6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</w:p>
    <w:p w14:paraId="6399D96B" w14:textId="2859F0D4" w:rsidR="005A6338" w:rsidRDefault="005A6338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</w:p>
    <w:p w14:paraId="1D78CBB6" w14:textId="3E2BBEAA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</w:p>
    <w:p w14:paraId="2F3E466B" w14:textId="0320355E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</w:p>
    <w:p w14:paraId="05ABF6FF" w14:textId="77777777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</w:p>
    <w:p w14:paraId="7196ABBB" w14:textId="3C4713C1" w:rsidR="005A6338" w:rsidRDefault="005A6338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</w:p>
    <w:p w14:paraId="0DCD9F78" w14:textId="18CA4F7E" w:rsidR="005A6338" w:rsidRPr="00DE14E0" w:rsidRDefault="005A6338" w:rsidP="003238B6">
      <w:pPr>
        <w:pStyle w:val="Paragraphedeliste"/>
        <w:rPr>
          <w:rStyle w:val="Lienhypertexte"/>
          <w:b/>
          <w:bCs/>
          <w:color w:val="auto"/>
          <w:sz w:val="28"/>
          <w:szCs w:val="28"/>
        </w:rPr>
      </w:pPr>
      <w:r w:rsidRPr="00DE14E0">
        <w:rPr>
          <w:rStyle w:val="Lienhypertexte"/>
          <w:b/>
          <w:bCs/>
          <w:color w:val="auto"/>
          <w:sz w:val="28"/>
          <w:szCs w:val="28"/>
        </w:rPr>
        <w:t>Exercices :</w:t>
      </w:r>
    </w:p>
    <w:p w14:paraId="2458513E" w14:textId="2F56AD31" w:rsidR="005A6338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 w:rsidRPr="00DE14E0">
        <w:rPr>
          <w:rStyle w:val="Lienhypertexte"/>
          <w:color w:val="auto"/>
          <w:sz w:val="28"/>
          <w:szCs w:val="28"/>
        </w:rPr>
        <w:t>Ecris les nombres en chiffres:</w:t>
      </w:r>
    </w:p>
    <w:p w14:paraId="4D440790" w14:textId="2B3F00AD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>Soixante-douze :</w:t>
      </w:r>
    </w:p>
    <w:p w14:paraId="2B09B874" w14:textId="13E5025A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>Quarante-huit :</w:t>
      </w:r>
    </w:p>
    <w:p w14:paraId="5397F064" w14:textId="242618CB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>Quatre-vingt-cinq :</w:t>
      </w:r>
    </w:p>
    <w:p w14:paraId="6491FA5D" w14:textId="16AF3ABE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>Soixante-neuf :</w:t>
      </w:r>
    </w:p>
    <w:p w14:paraId="5B6D4D8F" w14:textId="73CE15F5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>Quatre-vingt-dix-neuf :</w:t>
      </w:r>
    </w:p>
    <w:p w14:paraId="442D476C" w14:textId="1819D7F9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</w:p>
    <w:p w14:paraId="327F27DA" w14:textId="48BF6B7E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</w:rPr>
      </w:pPr>
      <w:r>
        <w:rPr>
          <w:rStyle w:val="Lienhypertexte"/>
          <w:color w:val="auto"/>
          <w:sz w:val="28"/>
          <w:szCs w:val="28"/>
        </w:rPr>
        <w:lastRenderedPageBreak/>
        <w:t>Ecris les nombres en lettres :</w:t>
      </w:r>
    </w:p>
    <w:p w14:paraId="728BA998" w14:textId="06B93D63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>72 :</w:t>
      </w:r>
    </w:p>
    <w:p w14:paraId="0B74C088" w14:textId="3E9C6CF6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>48 :</w:t>
      </w:r>
    </w:p>
    <w:p w14:paraId="120CEB44" w14:textId="5EA254FD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>85 :</w:t>
      </w:r>
    </w:p>
    <w:p w14:paraId="7F10BC23" w14:textId="77777777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>69 :</w:t>
      </w:r>
    </w:p>
    <w:p w14:paraId="14A3480D" w14:textId="061B7BDE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>99 :</w:t>
      </w:r>
    </w:p>
    <w:p w14:paraId="676BB309" w14:textId="29C053BC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</w:p>
    <w:p w14:paraId="5259299D" w14:textId="4D88FEA2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</w:rPr>
      </w:pPr>
      <w:r>
        <w:rPr>
          <w:rStyle w:val="Lienhypertexte"/>
          <w:color w:val="auto"/>
          <w:sz w:val="28"/>
          <w:szCs w:val="28"/>
        </w:rPr>
        <w:t>Relie les nombres écrits en chiffres avec ceux écrits en lettres :</w:t>
      </w:r>
    </w:p>
    <w:p w14:paraId="1B9D7587" w14:textId="65A82F10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 w:rsidRPr="00DE14E0">
        <w:rPr>
          <w:rStyle w:val="Lienhypertexte"/>
          <w:color w:val="auto"/>
          <w:sz w:val="28"/>
          <w:szCs w:val="28"/>
          <w:u w:val="none"/>
        </w:rPr>
        <w:t>72</w:t>
      </w:r>
      <w:r w:rsidR="008B6422">
        <w:rPr>
          <w:rStyle w:val="Lienhypertexte"/>
          <w:color w:val="auto"/>
          <w:sz w:val="28"/>
          <w:szCs w:val="28"/>
          <w:u w:val="none"/>
        </w:rPr>
        <w:t xml:space="preserve">                                    quatre-vingt-dix-neuf</w:t>
      </w:r>
    </w:p>
    <w:p w14:paraId="672D0644" w14:textId="1803E5D6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>48                                     soixante-neuf</w:t>
      </w:r>
    </w:p>
    <w:p w14:paraId="07F2B3FF" w14:textId="30282FD6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>85                                     quatre-vingt-cinq</w:t>
      </w:r>
    </w:p>
    <w:p w14:paraId="63AC9FA7" w14:textId="52873652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>69                                     quarante-huit</w:t>
      </w:r>
    </w:p>
    <w:p w14:paraId="62824523" w14:textId="748636B4" w:rsidR="00DE14E0" w:rsidRDefault="00DE14E0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>99                                     soixante-douze</w:t>
      </w:r>
    </w:p>
    <w:p w14:paraId="5BED82B0" w14:textId="41BB77F9" w:rsidR="00F22595" w:rsidRDefault="00F22595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</w:p>
    <w:p w14:paraId="4FF663B9" w14:textId="3A5C88FF" w:rsidR="00F22595" w:rsidRDefault="00F22595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</w:p>
    <w:p w14:paraId="0B0081D8" w14:textId="3470E1AC" w:rsidR="00F22595" w:rsidRDefault="00F22595" w:rsidP="003238B6">
      <w:pPr>
        <w:pStyle w:val="Paragraphedeliste"/>
        <w:rPr>
          <w:rStyle w:val="Lienhypertexte"/>
          <w:color w:val="auto"/>
          <w:sz w:val="28"/>
          <w:szCs w:val="28"/>
        </w:rPr>
      </w:pPr>
      <w:r>
        <w:rPr>
          <w:rStyle w:val="Lienhypertexte"/>
          <w:color w:val="auto"/>
          <w:sz w:val="28"/>
          <w:szCs w:val="28"/>
        </w:rPr>
        <w:t>Entoure le nombre demandé :</w:t>
      </w:r>
    </w:p>
    <w:p w14:paraId="455089D7" w14:textId="5C5C276A" w:rsidR="00F22595" w:rsidRDefault="00F22595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>Quatre-vingt-dix-neuf :         72  -  48  -  85  -  69  -   99</w:t>
      </w:r>
    </w:p>
    <w:p w14:paraId="5D4BD99F" w14:textId="77777777" w:rsidR="00F22595" w:rsidRDefault="00F22595" w:rsidP="00F22595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 xml:space="preserve">Soixante-neuf :       </w:t>
      </w:r>
      <w:r>
        <w:rPr>
          <w:rStyle w:val="Lienhypertexte"/>
          <w:color w:val="auto"/>
          <w:sz w:val="28"/>
          <w:szCs w:val="28"/>
          <w:u w:val="none"/>
        </w:rPr>
        <w:t>72  -  48  -  85  -  69  -   99</w:t>
      </w:r>
    </w:p>
    <w:p w14:paraId="2A1EB888" w14:textId="77777777" w:rsidR="00F22595" w:rsidRDefault="00F22595" w:rsidP="00F22595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 xml:space="preserve">Quatre-vingt-cinq :       </w:t>
      </w:r>
      <w:r>
        <w:rPr>
          <w:rStyle w:val="Lienhypertexte"/>
          <w:color w:val="auto"/>
          <w:sz w:val="28"/>
          <w:szCs w:val="28"/>
          <w:u w:val="none"/>
        </w:rPr>
        <w:t>72  -  48  -  85  -  69  -   99</w:t>
      </w:r>
    </w:p>
    <w:p w14:paraId="74DAF01A" w14:textId="77777777" w:rsidR="00F22595" w:rsidRDefault="00F22595" w:rsidP="00F22595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 xml:space="preserve">Quarante-huit :       </w:t>
      </w:r>
      <w:r>
        <w:rPr>
          <w:rStyle w:val="Lienhypertexte"/>
          <w:color w:val="auto"/>
          <w:sz w:val="28"/>
          <w:szCs w:val="28"/>
          <w:u w:val="none"/>
        </w:rPr>
        <w:t>72  -  48  -  85  -  69  -   99</w:t>
      </w:r>
    </w:p>
    <w:p w14:paraId="77C1BA45" w14:textId="77777777" w:rsidR="00F22595" w:rsidRDefault="00F22595" w:rsidP="00F22595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  <w:r>
        <w:rPr>
          <w:rStyle w:val="Lienhypertexte"/>
          <w:color w:val="auto"/>
          <w:sz w:val="28"/>
          <w:szCs w:val="28"/>
          <w:u w:val="none"/>
        </w:rPr>
        <w:t xml:space="preserve">Soixante-douze :      </w:t>
      </w:r>
      <w:r>
        <w:rPr>
          <w:rStyle w:val="Lienhypertexte"/>
          <w:color w:val="auto"/>
          <w:sz w:val="28"/>
          <w:szCs w:val="28"/>
          <w:u w:val="none"/>
        </w:rPr>
        <w:t>72  -  48  -  85  -  69  -   99</w:t>
      </w:r>
    </w:p>
    <w:p w14:paraId="5661017F" w14:textId="5E13E752" w:rsidR="00F22595" w:rsidRPr="00F22595" w:rsidRDefault="00F22595" w:rsidP="003238B6">
      <w:pPr>
        <w:pStyle w:val="Paragraphedeliste"/>
        <w:rPr>
          <w:rStyle w:val="Lienhypertexte"/>
          <w:color w:val="auto"/>
          <w:sz w:val="28"/>
          <w:szCs w:val="28"/>
          <w:u w:val="none"/>
        </w:rPr>
      </w:pPr>
    </w:p>
    <w:p w14:paraId="716A8A27" w14:textId="5427B78A" w:rsidR="00C5264C" w:rsidRPr="00C5264C" w:rsidRDefault="00C5264C" w:rsidP="00C5264C">
      <w:pPr>
        <w:pStyle w:val="Paragraphedeliste"/>
        <w:rPr>
          <w:sz w:val="28"/>
          <w:szCs w:val="28"/>
        </w:rPr>
      </w:pPr>
    </w:p>
    <w:sectPr w:rsidR="00C5264C" w:rsidRPr="00C52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3E6CAF"/>
    <w:multiLevelType w:val="hybridMultilevel"/>
    <w:tmpl w:val="1CC41264"/>
    <w:lvl w:ilvl="0" w:tplc="6FB4EB5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D3"/>
    <w:rsid w:val="003238B6"/>
    <w:rsid w:val="005A6338"/>
    <w:rsid w:val="008B6422"/>
    <w:rsid w:val="009F6ED3"/>
    <w:rsid w:val="00B86269"/>
    <w:rsid w:val="00C5264C"/>
    <w:rsid w:val="00DE14E0"/>
    <w:rsid w:val="00F2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2E371"/>
  <w15:chartTrackingRefBased/>
  <w15:docId w15:val="{E2D9ACF2-59B9-4739-B056-1E0B9662E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5264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C5264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238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blogdaliaslili.fr/2014/10/27/dominos-et-jeux-de-loto-autour-des-nombres-de-60-a-9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blogdaliaslili.fr/2014/10/27/dominos-et-jeux-de-loto-autour-des-nombres-de-60-a-99/" TargetMode="External"/><Relationship Id="rId5" Type="http://schemas.openxmlformats.org/officeDocument/2006/relationships/hyperlink" Target="http://www.leblogdaliaslili.fr/tag/chateau-des-nombre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Seuron</dc:creator>
  <cp:keywords/>
  <dc:description/>
  <cp:lastModifiedBy>Aline Seuron</cp:lastModifiedBy>
  <cp:revision>6</cp:revision>
  <dcterms:created xsi:type="dcterms:W3CDTF">2021-02-11T09:55:00Z</dcterms:created>
  <dcterms:modified xsi:type="dcterms:W3CDTF">2021-02-15T10:05:00Z</dcterms:modified>
</cp:coreProperties>
</file>